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E59" w:rsidRPr="00324E59" w:rsidRDefault="00324E59" w:rsidP="00324E59">
      <w:pPr>
        <w:shd w:val="clear" w:color="auto" w:fill="FFFFFF"/>
        <w:spacing w:line="240" w:lineRule="exact"/>
        <w:ind w:right="4818"/>
        <w:jc w:val="both"/>
        <w:rPr>
          <w:rFonts w:eastAsia="Times New Roman" w:cs="Times New Roman"/>
          <w:color w:val="2C2D2E"/>
          <w:szCs w:val="28"/>
          <w:lang w:eastAsia="ru-RU"/>
        </w:rPr>
      </w:pPr>
      <w:bookmarkStart w:id="0" w:name="_Hlk125111699"/>
      <w:r w:rsidRPr="00324E59">
        <w:rPr>
          <w:rFonts w:eastAsia="Times New Roman" w:cs="Times New Roman"/>
          <w:color w:val="2C2D2E"/>
          <w:szCs w:val="28"/>
          <w:lang w:eastAsia="ru-RU"/>
        </w:rPr>
        <w:t xml:space="preserve"> «Вынесен приговор в отношении отца, применявшего не педагогические методы воспитания в отношении несовершеннолетнего ребенка».</w:t>
      </w:r>
    </w:p>
    <w:bookmarkEnd w:id="0"/>
    <w:p w:rsidR="004152CF" w:rsidRDefault="004152CF" w:rsidP="006270D5"/>
    <w:p w:rsidR="00324E59" w:rsidRDefault="00324E59" w:rsidP="00324E59">
      <w:pPr>
        <w:pStyle w:val="a3"/>
      </w:pPr>
      <w:proofErr w:type="spellStart"/>
      <w:r>
        <w:t>Салаватским</w:t>
      </w:r>
      <w:proofErr w:type="spellEnd"/>
      <w:r>
        <w:t xml:space="preserve"> межрайонным судом вынесен приговор по уголовному делу в отношении жителя </w:t>
      </w:r>
      <w:proofErr w:type="spellStart"/>
      <w:r>
        <w:t>Дуванского</w:t>
      </w:r>
      <w:proofErr w:type="spellEnd"/>
      <w:r>
        <w:t xml:space="preserve"> района РБ, который обвиняется в совершении преступления, предусмотренного п. «г» ч. 2 ст.117 УК РФ (истязание, в отношении лица заведомо несовершеннолетнего).</w:t>
      </w:r>
    </w:p>
    <w:p w:rsidR="00324E59" w:rsidRDefault="00324E59" w:rsidP="00324E59">
      <w:pPr>
        <w:pStyle w:val="a3"/>
      </w:pPr>
      <w:r>
        <w:t>Как установил суд, мужчина в период времени с июля 2022 по апрель 2023, неоднократно избивал свою несовершеннолетнюю дочь. Он наносил удары по различным частям тела, в том числе область головы, ладонью, сотовым телефоном. Кроме того, высказывал слова о необходимости несовершеннолетней покинуть дом.</w:t>
      </w:r>
    </w:p>
    <w:p w:rsidR="00324E59" w:rsidRDefault="00324E59" w:rsidP="00324E59">
      <w:pPr>
        <w:pStyle w:val="a3"/>
      </w:pPr>
      <w:r>
        <w:t>В результате девочке причинены телесные повреждения в виде ссадин, кровоподтеков.</w:t>
      </w:r>
    </w:p>
    <w:p w:rsidR="00324E59" w:rsidRDefault="00324E59" w:rsidP="00324E59">
      <w:pPr>
        <w:pStyle w:val="a3"/>
      </w:pPr>
      <w:r>
        <w:t>Подсудимый вину в совершении преступления не признал.</w:t>
      </w:r>
    </w:p>
    <w:p w:rsidR="00324E59" w:rsidRDefault="00324E59" w:rsidP="00324E59">
      <w:pPr>
        <w:pStyle w:val="a3"/>
      </w:pPr>
      <w:r>
        <w:t>Государственное обвинение предложило суду назначить ему наказание в виде 4 лет лишения свободы с отбыванием наказания в исправительной колонии общего режима.</w:t>
      </w:r>
    </w:p>
    <w:p w:rsidR="00324E59" w:rsidRDefault="00324E59" w:rsidP="00324E59">
      <w:pPr>
        <w:pStyle w:val="a3"/>
      </w:pPr>
      <w:r>
        <w:t>По результатам рассмотрения уголовного дела суд назначил наказание в виде лишения свободы на 3 года 6 месяцев условно, с испытательным сроком 2 года.</w:t>
      </w:r>
    </w:p>
    <w:p w:rsidR="00D03A8D" w:rsidRPr="00484BA9" w:rsidRDefault="00324E59" w:rsidP="00324E59">
      <w:pPr>
        <w:pStyle w:val="a3"/>
      </w:pPr>
      <w:r>
        <w:t>Приговор в законную силу не вступил.</w:t>
      </w:r>
    </w:p>
    <w:p w:rsidR="00324E59" w:rsidRDefault="00324E59" w:rsidP="00D03A8D">
      <w:pPr>
        <w:pStyle w:val="a3"/>
        <w:spacing w:line="240" w:lineRule="exact"/>
        <w:ind w:firstLine="0"/>
      </w:pPr>
    </w:p>
    <w:p w:rsidR="00324E59" w:rsidRDefault="00324E59" w:rsidP="00D03A8D">
      <w:pPr>
        <w:pStyle w:val="a3"/>
        <w:spacing w:line="240" w:lineRule="exact"/>
        <w:ind w:firstLine="0"/>
      </w:pPr>
      <w:bookmarkStart w:id="1" w:name="_GoBack"/>
      <w:bookmarkEnd w:id="1"/>
    </w:p>
    <w:sectPr w:rsidR="00324E59" w:rsidSect="007106D4">
      <w:headerReference w:type="default" r:id="rId7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1B7" w:rsidRDefault="003F11B7" w:rsidP="00337B0C">
      <w:r>
        <w:separator/>
      </w:r>
    </w:p>
  </w:endnote>
  <w:endnote w:type="continuationSeparator" w:id="0">
    <w:p w:rsidR="003F11B7" w:rsidRDefault="003F11B7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1B7" w:rsidRDefault="003F11B7" w:rsidP="00337B0C">
      <w:r>
        <w:separator/>
      </w:r>
    </w:p>
  </w:footnote>
  <w:footnote w:type="continuationSeparator" w:id="0">
    <w:p w:rsidR="003F11B7" w:rsidRDefault="003F11B7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67"/>
    <w:rsid w:val="00030072"/>
    <w:rsid w:val="00036705"/>
    <w:rsid w:val="000B2C93"/>
    <w:rsid w:val="000C137D"/>
    <w:rsid w:val="000E5261"/>
    <w:rsid w:val="00112D44"/>
    <w:rsid w:val="001D25FA"/>
    <w:rsid w:val="001E6BCD"/>
    <w:rsid w:val="00221CAB"/>
    <w:rsid w:val="002C47B9"/>
    <w:rsid w:val="002F3096"/>
    <w:rsid w:val="003175F8"/>
    <w:rsid w:val="00324E59"/>
    <w:rsid w:val="00337B0C"/>
    <w:rsid w:val="00346E04"/>
    <w:rsid w:val="003627FB"/>
    <w:rsid w:val="003642DB"/>
    <w:rsid w:val="00380DF4"/>
    <w:rsid w:val="00395423"/>
    <w:rsid w:val="003F11B7"/>
    <w:rsid w:val="004152CF"/>
    <w:rsid w:val="004705C7"/>
    <w:rsid w:val="00484BA9"/>
    <w:rsid w:val="00492A4F"/>
    <w:rsid w:val="004C25DC"/>
    <w:rsid w:val="004F11B8"/>
    <w:rsid w:val="00550B14"/>
    <w:rsid w:val="00595EA4"/>
    <w:rsid w:val="005D00ED"/>
    <w:rsid w:val="005F233E"/>
    <w:rsid w:val="005F665F"/>
    <w:rsid w:val="005F6F8F"/>
    <w:rsid w:val="006270D5"/>
    <w:rsid w:val="00627C20"/>
    <w:rsid w:val="006629A3"/>
    <w:rsid w:val="006D4F40"/>
    <w:rsid w:val="007106D4"/>
    <w:rsid w:val="0072166A"/>
    <w:rsid w:val="007268BD"/>
    <w:rsid w:val="007758E8"/>
    <w:rsid w:val="007B647A"/>
    <w:rsid w:val="007B66CB"/>
    <w:rsid w:val="00811B20"/>
    <w:rsid w:val="00812A4E"/>
    <w:rsid w:val="008A6615"/>
    <w:rsid w:val="009436E8"/>
    <w:rsid w:val="00993C7C"/>
    <w:rsid w:val="009F684D"/>
    <w:rsid w:val="00A15B68"/>
    <w:rsid w:val="00A245E6"/>
    <w:rsid w:val="00A402EB"/>
    <w:rsid w:val="00AB2A02"/>
    <w:rsid w:val="00AD2281"/>
    <w:rsid w:val="00AD36C1"/>
    <w:rsid w:val="00AE188B"/>
    <w:rsid w:val="00AE4D39"/>
    <w:rsid w:val="00AF1FD8"/>
    <w:rsid w:val="00B406B6"/>
    <w:rsid w:val="00B4391F"/>
    <w:rsid w:val="00B92725"/>
    <w:rsid w:val="00BC753A"/>
    <w:rsid w:val="00C0749C"/>
    <w:rsid w:val="00C243E8"/>
    <w:rsid w:val="00C71DDB"/>
    <w:rsid w:val="00C9469C"/>
    <w:rsid w:val="00D03A8D"/>
    <w:rsid w:val="00D15CC4"/>
    <w:rsid w:val="00D25843"/>
    <w:rsid w:val="00D75069"/>
    <w:rsid w:val="00DC3243"/>
    <w:rsid w:val="00DE1B83"/>
    <w:rsid w:val="00E867BE"/>
    <w:rsid w:val="00E86C67"/>
    <w:rsid w:val="00EA43D3"/>
    <w:rsid w:val="00F60133"/>
    <w:rsid w:val="00F842CA"/>
    <w:rsid w:val="00FC1993"/>
    <w:rsid w:val="00FE2BEF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0F1C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0D5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spacing w:line="240" w:lineRule="exact"/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spacing w:line="240" w:lineRule="exact"/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spacing w:line="240" w:lineRule="exact"/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A8237-4A96-425A-8595-C7DBF941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Набиуллина Гульназ Ринатовна</cp:lastModifiedBy>
  <cp:revision>7</cp:revision>
  <cp:lastPrinted>2024-01-18T09:41:00Z</cp:lastPrinted>
  <dcterms:created xsi:type="dcterms:W3CDTF">2022-09-13T13:00:00Z</dcterms:created>
  <dcterms:modified xsi:type="dcterms:W3CDTF">2024-07-04T10:09:00Z</dcterms:modified>
</cp:coreProperties>
</file>