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41BC" w14:textId="77777777" w:rsidR="002A0C79" w:rsidRPr="002A0C79" w:rsidRDefault="002A0C79" w:rsidP="00AA03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Уважаемые избиратели!</w:t>
      </w:r>
    </w:p>
    <w:p w14:paraId="468FD22C" w14:textId="30AD7011" w:rsidR="002A0C79" w:rsidRPr="002A0C79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 17 февраля по </w:t>
      </w:r>
      <w:r w:rsidR="008806B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0</w:t>
      </w: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7 марта 2024 года члены участковых избирательных комиссий проведут адресное (поквартирное) информирование и оповещение избирателей о формах и способах голосования на выборах Президента Российской Федерации. Для удобства работы организаторы выборов будут использовать приложение в смартфоне. У каждого члена комиссии будет соответствующее удостоверение, бейдж или нагрудный знак.</w:t>
      </w:r>
    </w:p>
    <w:p w14:paraId="3413BEF2" w14:textId="7B38A145" w:rsidR="002A0C79" w:rsidRPr="002A0C79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Просим с понимаем отнестись к работе членов УИК вашего избирательного участка.</w:t>
      </w:r>
    </w:p>
    <w:p w14:paraId="02511192" w14:textId="77777777" w:rsidR="002A0C79" w:rsidRPr="002A0C79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Информируем, что голосование на выборах Президента Российской Федерации будет проходить в течение трех дней подряд: 15, 16 и 17 марта 2024 года.</w:t>
      </w:r>
    </w:p>
    <w:p w14:paraId="0561C0B2" w14:textId="729913D8" w:rsidR="002A0C79" w:rsidRPr="002A0C79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Способы возможного голосования на выборах Президента Российской Федерации:</w:t>
      </w:r>
    </w:p>
    <w:p w14:paraId="3EC1FEF2" w14:textId="3323F459" w:rsidR="002A0C79" w:rsidRPr="002A0C79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ГОЛОСОВАНИЕ на избирательном участке 15,16, 17 марта 2024 года с 8.00 до 20.00 часов.</w:t>
      </w:r>
    </w:p>
    <w:p w14:paraId="310BE719" w14:textId="77777777" w:rsidR="00F34818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2. ГОЛОСОВАНИЕ ВНЕ ПОМЕЩЕНИЯ ДЛЯ ГОЛОСОВАНИЯ (НА ДОМУ)- на основании письменного заявления или устного обращения (в том числе переданного при содействии других лиц) избирателя о предоставлении ему возможности проголосовать вне помещения для голосования (на дому). Указанные заявления (обращения) могут быть поданы в соответствующие участковые избирательные комиссии с </w:t>
      </w:r>
      <w:r w:rsidR="008806B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0</w:t>
      </w: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7 марта и до 14.00 часов 17 марта 2024 года.</w:t>
      </w:r>
    </w:p>
    <w:p w14:paraId="68CCC1D8" w14:textId="5AFCD889" w:rsidR="002A0C79" w:rsidRPr="002A0C79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3. ГОЛОСОВАНИЕ с помощью механизма «МОБИЛЬНЫЙ ИЗБИРАТЕЛЬ» - избиратель, который в дни голосования не сможет прийти на избирательный участок по месту жительства или не имеет постоянной регистрации по месту жительства, имеет возможность проголосовать по месту нахождения. Для этого необходимо подать заявление:</w:t>
      </w:r>
    </w:p>
    <w:p w14:paraId="735612B7" w14:textId="388BF160" w:rsidR="002A0C79" w:rsidRPr="008806B2" w:rsidRDefault="002A0C79" w:rsidP="00AA0396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806B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 29 января по 11 марта 2024 года:</w:t>
      </w:r>
    </w:p>
    <w:p w14:paraId="151602D4" w14:textId="77777777" w:rsidR="008806B2" w:rsidRDefault="002A0C79" w:rsidP="00AA0396">
      <w:pPr>
        <w:spacing w:line="240" w:lineRule="auto"/>
        <w:ind w:firstLine="1843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любой территориальной избирательной комиссии; </w:t>
      </w:r>
    </w:p>
    <w:p w14:paraId="5F3504D1" w14:textId="77777777" w:rsidR="008806B2" w:rsidRDefault="002A0C79" w:rsidP="00AA0396">
      <w:pPr>
        <w:spacing w:line="240" w:lineRule="auto"/>
        <w:ind w:firstLine="1843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МФЦ; </w:t>
      </w:r>
    </w:p>
    <w:p w14:paraId="7DC9A91F" w14:textId="1006A40A" w:rsidR="002A0C79" w:rsidRPr="002A0C79" w:rsidRDefault="002A0C79" w:rsidP="00AA0396">
      <w:pPr>
        <w:spacing w:line="240" w:lineRule="auto"/>
        <w:ind w:firstLine="1843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A0C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 Едином Портале Государственных Услуг</w:t>
      </w:r>
      <w:r w:rsidR="008806B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14:paraId="5644CB18" w14:textId="693BDDBE" w:rsidR="00217834" w:rsidRPr="008806B2" w:rsidRDefault="008806B2" w:rsidP="00AA0396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</w:t>
      </w:r>
      <w:r w:rsidR="002A0C79" w:rsidRPr="008806B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0</w:t>
      </w:r>
      <w:r w:rsidR="002A0C79" w:rsidRPr="008806B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6 по 11 марта 2024 года в любой участковой избирательной комиссии.</w:t>
      </w:r>
    </w:p>
    <w:p w14:paraId="29403962" w14:textId="4B018D99" w:rsidR="002A0C79" w:rsidRDefault="002A0C79" w:rsidP="00AA0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C69C414" w14:textId="682ECCE2" w:rsidR="002A0C79" w:rsidRPr="002A0C79" w:rsidRDefault="002A0C79" w:rsidP="00AA0396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A0C79">
        <w:rPr>
          <w:rFonts w:ascii="Times New Roman" w:hAnsi="Times New Roman" w:cs="Times New Roman"/>
          <w:i/>
          <w:sz w:val="28"/>
          <w:szCs w:val="24"/>
        </w:rPr>
        <w:t xml:space="preserve">Территориальная избирательная комиссия муниципального района </w:t>
      </w:r>
      <w:r w:rsidR="00F7541E">
        <w:rPr>
          <w:rFonts w:ascii="Times New Roman" w:hAnsi="Times New Roman" w:cs="Times New Roman"/>
          <w:i/>
          <w:sz w:val="28"/>
          <w:szCs w:val="24"/>
        </w:rPr>
        <w:t>Дуванский</w:t>
      </w:r>
      <w:bookmarkStart w:id="0" w:name="_GoBack"/>
      <w:bookmarkEnd w:id="0"/>
      <w:r w:rsidRPr="002A0C79">
        <w:rPr>
          <w:rFonts w:ascii="Times New Roman" w:hAnsi="Times New Roman" w:cs="Times New Roman"/>
          <w:i/>
          <w:sz w:val="28"/>
          <w:szCs w:val="24"/>
        </w:rPr>
        <w:t xml:space="preserve"> Республики Башкортостан</w:t>
      </w:r>
    </w:p>
    <w:sectPr w:rsidR="002A0C79" w:rsidRPr="002A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06747"/>
    <w:multiLevelType w:val="hybridMultilevel"/>
    <w:tmpl w:val="85FA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C1F90"/>
    <w:multiLevelType w:val="hybridMultilevel"/>
    <w:tmpl w:val="D76C0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98"/>
    <w:rsid w:val="00217834"/>
    <w:rsid w:val="002A0C79"/>
    <w:rsid w:val="002F5F98"/>
    <w:rsid w:val="008806B2"/>
    <w:rsid w:val="00AA0396"/>
    <w:rsid w:val="00F34818"/>
    <w:rsid w:val="00F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97D0"/>
  <w15:chartTrackingRefBased/>
  <w15:docId w15:val="{86EB2829-D556-46B2-BE98-2E5C484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AC06C873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02t067. Янаульский район</dc:creator>
  <cp:keywords/>
  <dc:description/>
  <cp:lastModifiedBy>ТИК 02t022. Дуванский район</cp:lastModifiedBy>
  <cp:revision>2</cp:revision>
  <cp:lastPrinted>2024-01-26T05:27:00Z</cp:lastPrinted>
  <dcterms:created xsi:type="dcterms:W3CDTF">2024-02-08T05:05:00Z</dcterms:created>
  <dcterms:modified xsi:type="dcterms:W3CDTF">2024-02-08T05:05:00Z</dcterms:modified>
</cp:coreProperties>
</file>