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3E24D9">
        <w:rPr>
          <w:color w:val="000000"/>
          <w:sz w:val="28"/>
          <w:szCs w:val="28"/>
        </w:rPr>
        <w:t>Дуванский</w:t>
      </w:r>
      <w:r w:rsidR="008C24DE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3E24D9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бюджетном процессе в сельском поселении </w:t>
      </w:r>
      <w:r w:rsidR="003E24D9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Дуванский район Республики Башкортостан от </w:t>
      </w:r>
      <w:r w:rsidR="008C24DE">
        <w:rPr>
          <w:color w:val="000000"/>
          <w:sz w:val="28"/>
          <w:szCs w:val="28"/>
        </w:rPr>
        <w:t>17.12.2013 № 133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3E24D9">
        <w:rPr>
          <w:color w:val="000000"/>
          <w:sz w:val="28"/>
          <w:szCs w:val="28"/>
        </w:rPr>
        <w:t>Дуванский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FE5F91">
        <w:rPr>
          <w:color w:val="000000"/>
          <w:sz w:val="28"/>
          <w:szCs w:val="28"/>
        </w:rPr>
        <w:t>13 927 858,25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2D7685">
        <w:rPr>
          <w:color w:val="000000"/>
          <w:sz w:val="28"/>
          <w:szCs w:val="28"/>
        </w:rPr>
        <w:t>10</w:t>
      </w:r>
      <w:r w:rsidR="00FE5F91">
        <w:rPr>
          <w:color w:val="000000"/>
          <w:sz w:val="28"/>
          <w:szCs w:val="28"/>
        </w:rPr>
        <w:t>7</w:t>
      </w:r>
      <w:r w:rsidR="005D78CA">
        <w:rPr>
          <w:color w:val="000000"/>
          <w:sz w:val="28"/>
          <w:szCs w:val="28"/>
        </w:rPr>
        <w:t>,</w:t>
      </w:r>
      <w:r w:rsidR="00FE5F91">
        <w:rPr>
          <w:color w:val="000000"/>
          <w:sz w:val="28"/>
          <w:szCs w:val="28"/>
        </w:rPr>
        <w:t>8</w:t>
      </w:r>
      <w:r w:rsidRPr="00806FA4">
        <w:rPr>
          <w:color w:val="000000"/>
          <w:sz w:val="28"/>
          <w:szCs w:val="28"/>
        </w:rPr>
        <w:t xml:space="preserve"> %, из них налоговые и неналоговые доходы составили </w:t>
      </w:r>
      <w:r w:rsidR="00FE5F91">
        <w:rPr>
          <w:color w:val="000000"/>
          <w:sz w:val="28"/>
          <w:szCs w:val="28"/>
        </w:rPr>
        <w:t>3 978 050,47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E5F91">
        <w:rPr>
          <w:color w:val="000000"/>
          <w:sz w:val="28"/>
          <w:szCs w:val="28"/>
        </w:rPr>
        <w:t>134,1</w:t>
      </w:r>
      <w:r w:rsidR="008C24DE">
        <w:rPr>
          <w:color w:val="000000"/>
          <w:sz w:val="28"/>
          <w:szCs w:val="28"/>
        </w:rPr>
        <w:t>%</w:t>
      </w:r>
      <w:r w:rsidR="00FE5F91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A66D6F">
        <w:rPr>
          <w:color w:val="000000"/>
          <w:sz w:val="28"/>
          <w:szCs w:val="28"/>
        </w:rPr>
        <w:t>выросли</w:t>
      </w:r>
      <w:r w:rsidRPr="00806FA4">
        <w:rPr>
          <w:color w:val="000000"/>
          <w:sz w:val="28"/>
          <w:szCs w:val="28"/>
        </w:rPr>
        <w:t xml:space="preserve"> </w:t>
      </w:r>
      <w:r w:rsidRPr="00C069D7">
        <w:rPr>
          <w:color w:val="000000"/>
          <w:sz w:val="28"/>
          <w:szCs w:val="28"/>
        </w:rPr>
        <w:t xml:space="preserve">на </w:t>
      </w:r>
      <w:r w:rsidR="00A66D6F" w:rsidRPr="00A66D6F">
        <w:rPr>
          <w:color w:val="000000"/>
          <w:sz w:val="28"/>
          <w:szCs w:val="28"/>
        </w:rPr>
        <w:t>18,1</w:t>
      </w:r>
      <w:r w:rsidRPr="00A66D6F">
        <w:rPr>
          <w:color w:val="000000"/>
          <w:sz w:val="28"/>
          <w:szCs w:val="28"/>
        </w:rPr>
        <w:t xml:space="preserve"> 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Основными источниками налоговых и неналоговых доходов бюджета сельского поселения являлись: налог на доходы физических лиц – </w:t>
      </w:r>
      <w:r w:rsidR="00FE5F91">
        <w:rPr>
          <w:color w:val="000000"/>
          <w:sz w:val="28"/>
          <w:szCs w:val="28"/>
        </w:rPr>
        <w:t>303 454,7</w:t>
      </w:r>
      <w:r w:rsidRPr="00806FA4">
        <w:rPr>
          <w:color w:val="000000"/>
          <w:sz w:val="28"/>
          <w:szCs w:val="28"/>
        </w:rPr>
        <w:t xml:space="preserve"> рублей (</w:t>
      </w:r>
      <w:r w:rsidR="00E31C11">
        <w:rPr>
          <w:color w:val="000000"/>
          <w:sz w:val="28"/>
          <w:szCs w:val="28"/>
        </w:rPr>
        <w:t>7,6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доходов), доходы от </w:t>
      </w:r>
      <w:r w:rsidR="005D78CA">
        <w:rPr>
          <w:color w:val="000000"/>
          <w:sz w:val="28"/>
          <w:szCs w:val="28"/>
        </w:rPr>
        <w:t>использования имущества</w:t>
      </w:r>
      <w:r w:rsidRPr="00806FA4">
        <w:rPr>
          <w:color w:val="000000"/>
          <w:sz w:val="28"/>
          <w:szCs w:val="28"/>
        </w:rPr>
        <w:t xml:space="preserve"> – </w:t>
      </w:r>
      <w:r w:rsidR="00FE5F91">
        <w:rPr>
          <w:color w:val="000000"/>
          <w:sz w:val="28"/>
          <w:szCs w:val="28"/>
        </w:rPr>
        <w:t>124 760,59</w:t>
      </w:r>
      <w:r w:rsidRPr="00806FA4">
        <w:rPr>
          <w:color w:val="000000"/>
          <w:sz w:val="28"/>
          <w:szCs w:val="28"/>
        </w:rPr>
        <w:t xml:space="preserve"> рублей (</w:t>
      </w:r>
      <w:r w:rsidR="00E31C11">
        <w:rPr>
          <w:color w:val="000000"/>
          <w:sz w:val="28"/>
          <w:szCs w:val="28"/>
        </w:rPr>
        <w:t>3,1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доходов), государственная пошлина – </w:t>
      </w:r>
      <w:r w:rsidR="00FE5F91">
        <w:rPr>
          <w:color w:val="000000"/>
          <w:sz w:val="28"/>
          <w:szCs w:val="28"/>
        </w:rPr>
        <w:t>13 000,00</w:t>
      </w:r>
      <w:r w:rsidRPr="00806FA4">
        <w:rPr>
          <w:color w:val="000000"/>
          <w:sz w:val="28"/>
          <w:szCs w:val="28"/>
        </w:rPr>
        <w:t xml:space="preserve"> рублей (0,</w:t>
      </w:r>
      <w:r w:rsidR="00E31C11">
        <w:rPr>
          <w:color w:val="000000"/>
          <w:sz w:val="28"/>
          <w:szCs w:val="28"/>
        </w:rPr>
        <w:t>3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доходов), налоги на имущество – </w:t>
      </w:r>
      <w:r w:rsidR="00FE5F91">
        <w:rPr>
          <w:color w:val="000000"/>
          <w:sz w:val="28"/>
          <w:szCs w:val="28"/>
        </w:rPr>
        <w:t>2 257 134,99</w:t>
      </w:r>
      <w:r w:rsidRPr="00806FA4">
        <w:rPr>
          <w:color w:val="000000"/>
          <w:sz w:val="28"/>
          <w:szCs w:val="28"/>
        </w:rPr>
        <w:t xml:space="preserve"> рубл</w:t>
      </w:r>
      <w:r w:rsidR="00FE5F91">
        <w:rPr>
          <w:color w:val="000000"/>
          <w:sz w:val="28"/>
          <w:szCs w:val="28"/>
        </w:rPr>
        <w:t>ей</w:t>
      </w:r>
      <w:r w:rsidRPr="00806FA4">
        <w:rPr>
          <w:color w:val="000000"/>
          <w:sz w:val="28"/>
          <w:szCs w:val="28"/>
        </w:rPr>
        <w:t xml:space="preserve"> (</w:t>
      </w:r>
      <w:r w:rsidR="00E31C11">
        <w:rPr>
          <w:color w:val="000000"/>
          <w:sz w:val="28"/>
          <w:szCs w:val="28"/>
        </w:rPr>
        <w:t>56,7</w:t>
      </w:r>
      <w:r w:rsidRPr="00806FA4">
        <w:rPr>
          <w:color w:val="000000"/>
          <w:sz w:val="28"/>
          <w:szCs w:val="28"/>
        </w:rPr>
        <w:t xml:space="preserve"> % от общей суммы н</w:t>
      </w:r>
      <w:r w:rsidR="002D7685">
        <w:rPr>
          <w:color w:val="000000"/>
          <w:sz w:val="28"/>
          <w:szCs w:val="28"/>
        </w:rPr>
        <w:t xml:space="preserve">алоговых и неналоговых доходов), доходы от платных услуг – </w:t>
      </w:r>
      <w:r w:rsidR="00FE5F91">
        <w:rPr>
          <w:color w:val="000000"/>
          <w:sz w:val="28"/>
          <w:szCs w:val="28"/>
        </w:rPr>
        <w:t>3 000,00</w:t>
      </w:r>
      <w:r w:rsidR="002D7685">
        <w:rPr>
          <w:color w:val="000000"/>
          <w:sz w:val="28"/>
          <w:szCs w:val="28"/>
        </w:rPr>
        <w:t xml:space="preserve"> рублей </w:t>
      </w:r>
      <w:r w:rsidR="002D7685" w:rsidRPr="00806FA4">
        <w:rPr>
          <w:color w:val="000000"/>
          <w:sz w:val="28"/>
          <w:szCs w:val="28"/>
        </w:rPr>
        <w:t>(</w:t>
      </w:r>
      <w:r w:rsidR="00E31C11">
        <w:rPr>
          <w:color w:val="000000"/>
          <w:sz w:val="28"/>
          <w:szCs w:val="28"/>
        </w:rPr>
        <w:t>0,07</w:t>
      </w:r>
      <w:r w:rsidR="002D7685" w:rsidRPr="00806FA4">
        <w:rPr>
          <w:color w:val="000000"/>
          <w:sz w:val="28"/>
          <w:szCs w:val="28"/>
        </w:rPr>
        <w:t xml:space="preserve"> % от общей суммы н</w:t>
      </w:r>
      <w:r w:rsidR="002D7685">
        <w:rPr>
          <w:color w:val="000000"/>
          <w:sz w:val="28"/>
          <w:szCs w:val="28"/>
        </w:rPr>
        <w:t>алоговых и неналоговых доходов), налоги на совокупный доход -</w:t>
      </w:r>
      <w:r w:rsidR="00FE5F91">
        <w:rPr>
          <w:color w:val="000000"/>
          <w:sz w:val="28"/>
          <w:szCs w:val="28"/>
        </w:rPr>
        <w:t>11 135,6</w:t>
      </w:r>
      <w:r w:rsidR="002D7685">
        <w:rPr>
          <w:color w:val="000000"/>
          <w:sz w:val="28"/>
          <w:szCs w:val="28"/>
        </w:rPr>
        <w:t xml:space="preserve"> рублей (</w:t>
      </w:r>
      <w:r w:rsidR="00C069D7">
        <w:rPr>
          <w:color w:val="000000"/>
          <w:sz w:val="28"/>
          <w:szCs w:val="28"/>
        </w:rPr>
        <w:t>0</w:t>
      </w:r>
      <w:r w:rsidR="002D7685">
        <w:rPr>
          <w:color w:val="000000"/>
          <w:sz w:val="28"/>
          <w:szCs w:val="28"/>
        </w:rPr>
        <w:t>,4</w:t>
      </w:r>
      <w:r w:rsidR="002D7685" w:rsidRPr="00806FA4">
        <w:rPr>
          <w:color w:val="000000"/>
          <w:sz w:val="28"/>
          <w:szCs w:val="28"/>
        </w:rPr>
        <w:t xml:space="preserve"> % от общей суммы н</w:t>
      </w:r>
      <w:r w:rsidR="002D7685">
        <w:rPr>
          <w:color w:val="000000"/>
          <w:sz w:val="28"/>
          <w:szCs w:val="28"/>
        </w:rPr>
        <w:t xml:space="preserve">алоговых и неналоговых доходов), прочие неналоговые доходы – </w:t>
      </w:r>
      <w:r w:rsidR="00E31C11">
        <w:rPr>
          <w:color w:val="000000"/>
          <w:sz w:val="28"/>
          <w:szCs w:val="28"/>
        </w:rPr>
        <w:t>56 094,55</w:t>
      </w:r>
      <w:r w:rsidR="002D7685">
        <w:rPr>
          <w:color w:val="000000"/>
          <w:sz w:val="28"/>
          <w:szCs w:val="28"/>
        </w:rPr>
        <w:t xml:space="preserve"> рублей (</w:t>
      </w:r>
      <w:r w:rsidR="00C069D7">
        <w:rPr>
          <w:color w:val="000000"/>
          <w:sz w:val="28"/>
          <w:szCs w:val="28"/>
        </w:rPr>
        <w:t>1,</w:t>
      </w:r>
      <w:r w:rsidR="00E31C11">
        <w:rPr>
          <w:color w:val="000000"/>
          <w:sz w:val="28"/>
          <w:szCs w:val="28"/>
        </w:rPr>
        <w:t>4</w:t>
      </w:r>
      <w:r w:rsidR="002D7685" w:rsidRPr="00806FA4">
        <w:rPr>
          <w:color w:val="000000"/>
          <w:sz w:val="28"/>
          <w:szCs w:val="28"/>
        </w:rPr>
        <w:t xml:space="preserve"> % от общей суммы н</w:t>
      </w:r>
      <w:r w:rsidR="002D7685">
        <w:rPr>
          <w:color w:val="000000"/>
          <w:sz w:val="28"/>
          <w:szCs w:val="28"/>
        </w:rPr>
        <w:t>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C069D7">
        <w:rPr>
          <w:color w:val="000000"/>
          <w:sz w:val="28"/>
          <w:szCs w:val="28"/>
        </w:rPr>
        <w:t>9 </w:t>
      </w:r>
      <w:r w:rsidR="00E31C11">
        <w:rPr>
          <w:color w:val="000000"/>
          <w:sz w:val="28"/>
          <w:szCs w:val="28"/>
        </w:rPr>
        <w:t>949</w:t>
      </w:r>
      <w:r w:rsidR="00C069D7">
        <w:rPr>
          <w:color w:val="000000"/>
          <w:sz w:val="28"/>
          <w:szCs w:val="28"/>
        </w:rPr>
        <w:t> </w:t>
      </w:r>
      <w:r w:rsidR="00E31C11">
        <w:rPr>
          <w:color w:val="000000"/>
          <w:sz w:val="28"/>
          <w:szCs w:val="28"/>
        </w:rPr>
        <w:t>807</w:t>
      </w:r>
      <w:r w:rsidR="00C069D7">
        <w:rPr>
          <w:color w:val="000000"/>
          <w:sz w:val="28"/>
          <w:szCs w:val="28"/>
        </w:rPr>
        <w:t>,7</w:t>
      </w:r>
      <w:r w:rsidR="00E31C11">
        <w:rPr>
          <w:color w:val="000000"/>
          <w:sz w:val="28"/>
          <w:szCs w:val="28"/>
        </w:rPr>
        <w:t>8</w:t>
      </w:r>
      <w:r w:rsidRPr="00806FA4">
        <w:rPr>
          <w:color w:val="000000"/>
          <w:sz w:val="28"/>
          <w:szCs w:val="28"/>
        </w:rPr>
        <w:t xml:space="preserve"> рублей или </w:t>
      </w:r>
      <w:r w:rsidR="00E31C11">
        <w:rPr>
          <w:color w:val="000000"/>
          <w:sz w:val="28"/>
          <w:szCs w:val="28"/>
        </w:rPr>
        <w:t>71,4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A66D6F" w:rsidRPr="00A66D6F">
        <w:rPr>
          <w:color w:val="000000"/>
          <w:sz w:val="28"/>
          <w:szCs w:val="28"/>
        </w:rPr>
        <w:t>снизились</w:t>
      </w:r>
      <w:r w:rsidR="00C069D7" w:rsidRPr="00A66D6F">
        <w:rPr>
          <w:color w:val="000000"/>
          <w:sz w:val="28"/>
          <w:szCs w:val="28"/>
        </w:rPr>
        <w:t xml:space="preserve"> </w:t>
      </w:r>
      <w:r w:rsidR="00A66D6F" w:rsidRPr="00A66D6F">
        <w:rPr>
          <w:color w:val="000000"/>
          <w:sz w:val="28"/>
          <w:szCs w:val="28"/>
        </w:rPr>
        <w:t>в 2,3</w:t>
      </w:r>
      <w:r w:rsidR="00C069D7" w:rsidRPr="00A66D6F">
        <w:rPr>
          <w:color w:val="000000"/>
          <w:sz w:val="28"/>
          <w:szCs w:val="28"/>
        </w:rPr>
        <w:t xml:space="preserve"> раза</w:t>
      </w:r>
      <w:r w:rsidRPr="00A66D6F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773641">
        <w:rPr>
          <w:color w:val="000000"/>
          <w:sz w:val="28"/>
          <w:szCs w:val="28"/>
        </w:rPr>
        <w:t>14 049 495,05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</w:t>
      </w:r>
      <w:r w:rsidR="00773641">
        <w:rPr>
          <w:color w:val="000000"/>
          <w:sz w:val="28"/>
          <w:szCs w:val="28"/>
        </w:rPr>
        <w:t>8,3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773641">
        <w:rPr>
          <w:color w:val="000000"/>
          <w:sz w:val="28"/>
          <w:szCs w:val="28"/>
        </w:rPr>
        <w:t>3 426 810,69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99,9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2D7685">
        <w:rPr>
          <w:color w:val="000000"/>
          <w:sz w:val="28"/>
          <w:szCs w:val="28"/>
        </w:rPr>
        <w:t>266 704,18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A66D6F">
        <w:rPr>
          <w:color w:val="000000"/>
          <w:sz w:val="28"/>
          <w:szCs w:val="28"/>
        </w:rPr>
        <w:t>7 926 438,81</w:t>
      </w:r>
      <w:r w:rsidRPr="00806FA4">
        <w:rPr>
          <w:color w:val="000000"/>
          <w:sz w:val="28"/>
          <w:szCs w:val="28"/>
        </w:rPr>
        <w:t xml:space="preserve"> рублей или </w:t>
      </w:r>
      <w:r w:rsidR="00A66D6F">
        <w:rPr>
          <w:color w:val="000000"/>
          <w:sz w:val="28"/>
          <w:szCs w:val="28"/>
        </w:rPr>
        <w:t>97,4</w:t>
      </w:r>
      <w:r w:rsidR="008C24DE">
        <w:rPr>
          <w:color w:val="000000"/>
          <w:sz w:val="28"/>
          <w:szCs w:val="28"/>
        </w:rPr>
        <w:t>%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жилищно - коммунальное хозяйство составили </w:t>
      </w:r>
      <w:r w:rsidR="002D7685">
        <w:rPr>
          <w:color w:val="000000"/>
          <w:sz w:val="28"/>
          <w:szCs w:val="28"/>
        </w:rPr>
        <w:t>1 </w:t>
      </w:r>
      <w:r w:rsidR="00A66D6F">
        <w:rPr>
          <w:color w:val="000000"/>
          <w:sz w:val="28"/>
          <w:szCs w:val="28"/>
        </w:rPr>
        <w:t>634</w:t>
      </w:r>
      <w:r w:rsidR="002D7685">
        <w:rPr>
          <w:color w:val="000000"/>
          <w:sz w:val="28"/>
          <w:szCs w:val="28"/>
        </w:rPr>
        <w:t> </w:t>
      </w:r>
      <w:r w:rsidR="00A66D6F">
        <w:rPr>
          <w:color w:val="000000"/>
          <w:sz w:val="28"/>
          <w:szCs w:val="28"/>
        </w:rPr>
        <w:t>690,98</w:t>
      </w:r>
      <w:r w:rsidRPr="00806FA4">
        <w:rPr>
          <w:color w:val="000000"/>
          <w:sz w:val="28"/>
          <w:szCs w:val="28"/>
        </w:rPr>
        <w:t xml:space="preserve"> рублей или </w:t>
      </w:r>
      <w:r w:rsidR="00A66D6F">
        <w:rPr>
          <w:color w:val="000000"/>
          <w:sz w:val="28"/>
          <w:szCs w:val="28"/>
        </w:rPr>
        <w:t>98,4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A66D6F">
        <w:rPr>
          <w:color w:val="000000"/>
          <w:sz w:val="28"/>
          <w:szCs w:val="28"/>
        </w:rPr>
        <w:t>765 207</w:t>
      </w:r>
      <w:r w:rsidR="00F85E05">
        <w:rPr>
          <w:color w:val="000000"/>
          <w:sz w:val="28"/>
          <w:szCs w:val="28"/>
        </w:rPr>
        <w:t>,</w:t>
      </w:r>
      <w:r w:rsidRPr="00806FA4">
        <w:rPr>
          <w:color w:val="000000"/>
          <w:sz w:val="28"/>
          <w:szCs w:val="28"/>
        </w:rPr>
        <w:t>00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Дефицит бюджета сельского поселения </w:t>
      </w:r>
      <w:r w:rsidR="00A66D6F">
        <w:rPr>
          <w:color w:val="000000"/>
          <w:sz w:val="28"/>
          <w:szCs w:val="28"/>
        </w:rPr>
        <w:t>Дуванский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A66D6F">
        <w:rPr>
          <w:color w:val="000000"/>
          <w:sz w:val="28"/>
          <w:szCs w:val="28"/>
        </w:rPr>
        <w:t>121 636,80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214B31">
        <w:rPr>
          <w:color w:val="000000"/>
          <w:sz w:val="28"/>
          <w:szCs w:val="28"/>
        </w:rPr>
        <w:t>Дуванский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214B31">
        <w:rPr>
          <w:color w:val="000000"/>
          <w:sz w:val="28"/>
          <w:szCs w:val="28"/>
        </w:rPr>
        <w:t>Д</w:t>
      </w:r>
      <w:r w:rsidR="00A66D6F">
        <w:rPr>
          <w:color w:val="000000"/>
          <w:sz w:val="28"/>
          <w:szCs w:val="28"/>
        </w:rPr>
        <w:t>уванский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A66D6F">
        <w:rPr>
          <w:color w:val="000000"/>
          <w:sz w:val="28"/>
          <w:szCs w:val="28"/>
        </w:rPr>
        <w:t>Дуванский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A66D6F">
        <w:rPr>
          <w:color w:val="000000"/>
          <w:sz w:val="28"/>
          <w:szCs w:val="28"/>
        </w:rPr>
        <w:t>Дуванский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A66D6F">
        <w:rPr>
          <w:color w:val="000000"/>
          <w:sz w:val="28"/>
          <w:szCs w:val="28"/>
        </w:rPr>
        <w:t>Дуванский</w:t>
      </w:r>
      <w:r w:rsidR="00A038AE">
        <w:rPr>
          <w:color w:val="000000"/>
          <w:sz w:val="28"/>
          <w:szCs w:val="28"/>
        </w:rPr>
        <w:t xml:space="preserve"> 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A66D6F">
        <w:rPr>
          <w:color w:val="000000"/>
          <w:sz w:val="28"/>
          <w:szCs w:val="28"/>
        </w:rPr>
        <w:t xml:space="preserve">Дуванский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принятию Советом сельского поселения </w:t>
      </w:r>
      <w:r w:rsidR="00A66D6F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C24DE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506292" w:rsidRPr="00806FA4" w:rsidRDefault="00300294" w:rsidP="008C24D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8C24DE">
        <w:rPr>
          <w:color w:val="000000"/>
          <w:sz w:val="28"/>
          <w:szCs w:val="28"/>
        </w:rPr>
        <w:t xml:space="preserve">                                             А.В. Пересадин</w:t>
      </w:r>
      <w:bookmarkStart w:id="0" w:name="_GoBack"/>
      <w:bookmarkEnd w:id="0"/>
    </w:p>
    <w:sectPr w:rsidR="00506292" w:rsidRPr="008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4"/>
    <w:rsid w:val="000F31FB"/>
    <w:rsid w:val="00191FBD"/>
    <w:rsid w:val="002037CF"/>
    <w:rsid w:val="00214B31"/>
    <w:rsid w:val="002D7685"/>
    <w:rsid w:val="00300294"/>
    <w:rsid w:val="0031126D"/>
    <w:rsid w:val="003E24D9"/>
    <w:rsid w:val="004B2524"/>
    <w:rsid w:val="00506292"/>
    <w:rsid w:val="00540293"/>
    <w:rsid w:val="005D78CA"/>
    <w:rsid w:val="00773641"/>
    <w:rsid w:val="00806FA4"/>
    <w:rsid w:val="008C24DE"/>
    <w:rsid w:val="00A038AE"/>
    <w:rsid w:val="00A66D6F"/>
    <w:rsid w:val="00C069D7"/>
    <w:rsid w:val="00E31C11"/>
    <w:rsid w:val="00F85E05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765E"/>
  <w15:chartTrackingRefBased/>
  <w15:docId w15:val="{D783083D-D655-4372-9211-776CF11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Дуван</cp:lastModifiedBy>
  <cp:revision>4</cp:revision>
  <dcterms:created xsi:type="dcterms:W3CDTF">2021-07-15T04:19:00Z</dcterms:created>
  <dcterms:modified xsi:type="dcterms:W3CDTF">2021-07-15T04:31:00Z</dcterms:modified>
</cp:coreProperties>
</file>