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96" w:rsidRDefault="00C5615C">
      <w:pPr>
        <w:pStyle w:val="a5"/>
        <w:framePr w:wrap="none" w:vAnchor="page" w:hAnchor="page" w:x="9825" w:y="1075"/>
        <w:shd w:val="clear" w:color="auto" w:fill="auto"/>
        <w:spacing w:line="220" w:lineRule="exact"/>
      </w:pPr>
      <w:r>
        <w:t>Приложение 1</w:t>
      </w:r>
    </w:p>
    <w:p w:rsidR="008033E7" w:rsidRDefault="008033E7" w:rsidP="008033E7">
      <w:pPr>
        <w:pStyle w:val="20"/>
        <w:framePr w:w="9413" w:h="10750" w:hRule="exact" w:wrap="none" w:vAnchor="page" w:hAnchor="page" w:x="1972" w:y="1676"/>
        <w:shd w:val="clear" w:color="auto" w:fill="auto"/>
        <w:spacing w:before="0" w:after="5" w:line="240" w:lineRule="exact"/>
        <w:ind w:left="6620"/>
      </w:pPr>
      <w:r>
        <w:t>УТВЕРЖДЕНО</w:t>
      </w:r>
    </w:p>
    <w:p w:rsidR="008033E7" w:rsidRDefault="008033E7" w:rsidP="008033E7">
      <w:pPr>
        <w:pStyle w:val="20"/>
        <w:framePr w:w="9413" w:h="10750" w:hRule="exact" w:wrap="none" w:vAnchor="page" w:hAnchor="page" w:x="1972" w:y="1676"/>
        <w:shd w:val="clear" w:color="auto" w:fill="auto"/>
        <w:spacing w:before="0" w:after="452" w:line="240" w:lineRule="exact"/>
        <w:ind w:left="5780"/>
      </w:pPr>
      <w:r>
        <w:t>Постановлением главы СП Дуванский сельсовет № 205 от 12.12.2018 г.</w:t>
      </w:r>
    </w:p>
    <w:p w:rsidR="008033E7" w:rsidRDefault="002776DF" w:rsidP="002776DF">
      <w:pPr>
        <w:pStyle w:val="20"/>
        <w:framePr w:w="9413" w:h="10750" w:hRule="exact" w:wrap="none" w:vAnchor="page" w:hAnchor="page" w:x="1972" w:y="1676"/>
        <w:shd w:val="clear" w:color="auto" w:fill="auto"/>
        <w:tabs>
          <w:tab w:val="left" w:pos="1448"/>
        </w:tabs>
        <w:spacing w:before="0" w:after="0" w:line="365" w:lineRule="exact"/>
        <w:ind w:left="760"/>
        <w:jc w:val="center"/>
        <w:rPr>
          <w:b/>
        </w:rPr>
      </w:pPr>
      <w:r w:rsidRPr="002776DF">
        <w:rPr>
          <w:b/>
        </w:rPr>
        <w:t>Состав межведомственной рабочей группы</w:t>
      </w:r>
    </w:p>
    <w:p w:rsidR="002776DF" w:rsidRPr="002776DF" w:rsidRDefault="002776DF" w:rsidP="002776DF">
      <w:pPr>
        <w:pStyle w:val="20"/>
        <w:framePr w:w="9413" w:h="10750" w:hRule="exact" w:wrap="none" w:vAnchor="page" w:hAnchor="page" w:x="1972" w:y="1676"/>
        <w:shd w:val="clear" w:color="auto" w:fill="auto"/>
        <w:tabs>
          <w:tab w:val="left" w:pos="1448"/>
        </w:tabs>
        <w:spacing w:before="0" w:after="0" w:line="365" w:lineRule="exact"/>
        <w:ind w:left="760"/>
        <w:jc w:val="center"/>
        <w:rPr>
          <w:b/>
        </w:rPr>
      </w:pPr>
    </w:p>
    <w:p w:rsidR="00581D96" w:rsidRDefault="00A64B9E" w:rsidP="00A64B9E">
      <w:pPr>
        <w:pStyle w:val="20"/>
        <w:framePr w:w="9413" w:h="10750" w:hRule="exact" w:wrap="none" w:vAnchor="page" w:hAnchor="page" w:x="1972" w:y="1676"/>
        <w:shd w:val="clear" w:color="auto" w:fill="auto"/>
        <w:tabs>
          <w:tab w:val="left" w:pos="1448"/>
        </w:tabs>
        <w:spacing w:before="0" w:after="0" w:line="365" w:lineRule="exact"/>
        <w:jc w:val="left"/>
      </w:pPr>
      <w:r>
        <w:t xml:space="preserve">             </w:t>
      </w:r>
      <w:r w:rsidR="00C5615C">
        <w:t>Утвердить состав межведомственной рабочей группы по</w:t>
      </w:r>
    </w:p>
    <w:p w:rsidR="00581D96" w:rsidRDefault="00C5615C" w:rsidP="002776DF">
      <w:pPr>
        <w:pStyle w:val="20"/>
        <w:framePr w:w="9413" w:h="10750" w:hRule="exact" w:wrap="none" w:vAnchor="page" w:hAnchor="page" w:x="1972" w:y="1676"/>
        <w:shd w:val="clear" w:color="auto" w:fill="auto"/>
        <w:tabs>
          <w:tab w:val="left" w:leader="underscore" w:pos="6540"/>
        </w:tabs>
        <w:spacing w:before="0" w:after="0" w:line="365" w:lineRule="exact"/>
        <w:jc w:val="left"/>
      </w:pPr>
      <w:r>
        <w:t xml:space="preserve">сопровождению семьи в </w:t>
      </w:r>
      <w:proofErr w:type="spellStart"/>
      <w:r w:rsidR="008033E7">
        <w:t>Дуванском</w:t>
      </w:r>
      <w:proofErr w:type="spellEnd"/>
      <w:r w:rsidR="008033E7">
        <w:t xml:space="preserve"> </w:t>
      </w:r>
      <w:r>
        <w:t>сельском поселении</w:t>
      </w:r>
    </w:p>
    <w:p w:rsidR="00581D96" w:rsidRDefault="00C5615C" w:rsidP="002776DF">
      <w:pPr>
        <w:pStyle w:val="20"/>
        <w:framePr w:w="9413" w:h="10750" w:hRule="exact" w:wrap="none" w:vAnchor="page" w:hAnchor="page" w:x="1972" w:y="1676"/>
        <w:shd w:val="clear" w:color="auto" w:fill="auto"/>
        <w:spacing w:before="0" w:after="0" w:line="365" w:lineRule="exact"/>
        <w:jc w:val="left"/>
      </w:pPr>
      <w:r>
        <w:t xml:space="preserve">муниципального района Дуванский район Республики Башкортостан </w:t>
      </w:r>
      <w:r w:rsidR="008033E7">
        <w:t>в следующем составе:</w:t>
      </w:r>
    </w:p>
    <w:p w:rsidR="002776DF" w:rsidRDefault="002776DF">
      <w:pPr>
        <w:pStyle w:val="20"/>
        <w:framePr w:w="9413" w:h="10750" w:hRule="exact" w:wrap="none" w:vAnchor="page" w:hAnchor="page" w:x="1972" w:y="1676"/>
        <w:shd w:val="clear" w:color="auto" w:fill="auto"/>
        <w:spacing w:before="0" w:after="0" w:line="365" w:lineRule="exact"/>
      </w:pPr>
    </w:p>
    <w:p w:rsidR="008033E7" w:rsidRDefault="008033E7">
      <w:pPr>
        <w:pStyle w:val="20"/>
        <w:framePr w:w="9413" w:h="10750" w:hRule="exact" w:wrap="none" w:vAnchor="page" w:hAnchor="page" w:x="1972" w:y="1676"/>
        <w:shd w:val="clear" w:color="auto" w:fill="auto"/>
        <w:spacing w:before="0" w:after="0" w:line="365" w:lineRule="exact"/>
      </w:pPr>
      <w:r>
        <w:t xml:space="preserve">  -</w:t>
      </w:r>
      <w:r w:rsidR="002776DF">
        <w:t xml:space="preserve"> </w:t>
      </w:r>
      <w:proofErr w:type="spellStart"/>
      <w:r>
        <w:t>Пересадин</w:t>
      </w:r>
      <w:proofErr w:type="spellEnd"/>
      <w:r>
        <w:t xml:space="preserve"> А.В. </w:t>
      </w:r>
      <w:r w:rsidR="00372C7A">
        <w:t>– председатель комиссии, глава СП Дуванский сельсовет;</w:t>
      </w:r>
    </w:p>
    <w:p w:rsidR="00372C7A" w:rsidRDefault="00372C7A">
      <w:pPr>
        <w:pStyle w:val="20"/>
        <w:framePr w:w="9413" w:h="10750" w:hRule="exact" w:wrap="none" w:vAnchor="page" w:hAnchor="page" w:x="1972" w:y="1676"/>
        <w:shd w:val="clear" w:color="auto" w:fill="auto"/>
        <w:spacing w:before="0" w:after="0" w:line="365" w:lineRule="exact"/>
      </w:pPr>
      <w:r>
        <w:t xml:space="preserve">  - </w:t>
      </w:r>
      <w:proofErr w:type="spellStart"/>
      <w:r w:rsidR="007554AB">
        <w:t>Самиуллина</w:t>
      </w:r>
      <w:proofErr w:type="spellEnd"/>
      <w:r w:rsidR="007554AB">
        <w:t xml:space="preserve"> Л.И.</w:t>
      </w:r>
      <w:r>
        <w:t xml:space="preserve"> –секретарь комиссии, </w:t>
      </w:r>
      <w:r w:rsidR="007554AB">
        <w:t>управляющий делами</w:t>
      </w:r>
      <w:r>
        <w:t xml:space="preserve"> СП Дуванский сельсовет;</w:t>
      </w:r>
      <w:r w:rsidR="007554AB">
        <w:t xml:space="preserve"> Булатова Н.В.- специалист СП Дуванский сельсовет;</w:t>
      </w:r>
      <w:bookmarkStart w:id="0" w:name="_GoBack"/>
      <w:bookmarkEnd w:id="0"/>
    </w:p>
    <w:p w:rsidR="003B4BF2" w:rsidRDefault="00372C7A">
      <w:pPr>
        <w:pStyle w:val="20"/>
        <w:framePr w:w="9413" w:h="10750" w:hRule="exact" w:wrap="none" w:vAnchor="page" w:hAnchor="page" w:x="1972" w:y="1676"/>
        <w:shd w:val="clear" w:color="auto" w:fill="auto"/>
        <w:spacing w:before="0" w:after="0" w:line="365" w:lineRule="exact"/>
      </w:pPr>
      <w:r>
        <w:t xml:space="preserve"> </w:t>
      </w:r>
      <w:r w:rsidR="002776DF">
        <w:t xml:space="preserve"> </w:t>
      </w:r>
      <w:r>
        <w:t xml:space="preserve">- </w:t>
      </w:r>
      <w:proofErr w:type="spellStart"/>
      <w:r>
        <w:t>Кузикова</w:t>
      </w:r>
      <w:proofErr w:type="spellEnd"/>
      <w:r>
        <w:t xml:space="preserve"> В</w:t>
      </w:r>
      <w:r w:rsidR="003B4BF2">
        <w:t>.С.</w:t>
      </w:r>
      <w:r>
        <w:t xml:space="preserve"> – член комиссии, зам. </w:t>
      </w:r>
      <w:r w:rsidR="00A64B9E">
        <w:t xml:space="preserve">директора </w:t>
      </w:r>
      <w:r>
        <w:t xml:space="preserve">по воспитательной работе МБОУ </w:t>
      </w:r>
      <w:r w:rsidR="003B4BF2">
        <w:t xml:space="preserve">   </w:t>
      </w:r>
    </w:p>
    <w:p w:rsidR="00372C7A" w:rsidRDefault="003B4BF2">
      <w:pPr>
        <w:pStyle w:val="20"/>
        <w:framePr w:w="9413" w:h="10750" w:hRule="exact" w:wrap="none" w:vAnchor="page" w:hAnchor="page" w:x="1972" w:y="1676"/>
        <w:shd w:val="clear" w:color="auto" w:fill="auto"/>
        <w:spacing w:before="0" w:after="0" w:line="365" w:lineRule="exact"/>
      </w:pPr>
      <w:r>
        <w:t xml:space="preserve">  </w:t>
      </w:r>
      <w:r w:rsidR="002776DF">
        <w:t xml:space="preserve"> </w:t>
      </w:r>
      <w:proofErr w:type="spellStart"/>
      <w:r w:rsidR="00372C7A">
        <w:t>Дуванская</w:t>
      </w:r>
      <w:proofErr w:type="spellEnd"/>
      <w:r>
        <w:t xml:space="preserve"> средняя школа с. Дуван;</w:t>
      </w:r>
    </w:p>
    <w:p w:rsidR="00A36A5F" w:rsidRDefault="003B4BF2">
      <w:pPr>
        <w:pStyle w:val="20"/>
        <w:framePr w:w="9413" w:h="10750" w:hRule="exact" w:wrap="none" w:vAnchor="page" w:hAnchor="page" w:x="1972" w:y="1676"/>
        <w:shd w:val="clear" w:color="auto" w:fill="auto"/>
        <w:spacing w:before="0" w:after="0" w:line="365" w:lineRule="exact"/>
      </w:pPr>
      <w:r>
        <w:t xml:space="preserve">  - Щеколдина Т.И. – член комиссии, зам. директора по воспитательной работе </w:t>
      </w:r>
      <w:r w:rsidR="00A36A5F">
        <w:t xml:space="preserve"> </w:t>
      </w:r>
    </w:p>
    <w:p w:rsidR="003B4BF2" w:rsidRDefault="00A36A5F">
      <w:pPr>
        <w:pStyle w:val="20"/>
        <w:framePr w:w="9413" w:h="10750" w:hRule="exact" w:wrap="none" w:vAnchor="page" w:hAnchor="page" w:x="1972" w:y="1676"/>
        <w:shd w:val="clear" w:color="auto" w:fill="auto"/>
        <w:spacing w:before="0" w:after="0" w:line="365" w:lineRule="exact"/>
      </w:pPr>
      <w:r>
        <w:t xml:space="preserve">     </w:t>
      </w:r>
      <w:proofErr w:type="spellStart"/>
      <w:r w:rsidR="003B4BF2">
        <w:t>Дуванского</w:t>
      </w:r>
      <w:proofErr w:type="spellEnd"/>
      <w:r w:rsidR="003B4BF2">
        <w:t xml:space="preserve"> многопрофильного колледжа;</w:t>
      </w:r>
    </w:p>
    <w:p w:rsidR="003B4BF2" w:rsidRDefault="003B4BF2">
      <w:pPr>
        <w:pStyle w:val="20"/>
        <w:framePr w:w="9413" w:h="10750" w:hRule="exact" w:wrap="none" w:vAnchor="page" w:hAnchor="page" w:x="1972" w:y="1676"/>
        <w:shd w:val="clear" w:color="auto" w:fill="auto"/>
        <w:spacing w:before="0" w:after="0" w:line="365" w:lineRule="exact"/>
      </w:pPr>
      <w:r>
        <w:t xml:space="preserve">  -  Петухова Л.П. –член комиссии, депутат совета сельского поселения;</w:t>
      </w:r>
    </w:p>
    <w:p w:rsidR="003B4BF2" w:rsidRDefault="003B4BF2">
      <w:pPr>
        <w:pStyle w:val="20"/>
        <w:framePr w:w="9413" w:h="10750" w:hRule="exact" w:wrap="none" w:vAnchor="page" w:hAnchor="page" w:x="1972" w:y="1676"/>
        <w:shd w:val="clear" w:color="auto" w:fill="auto"/>
        <w:spacing w:before="0" w:after="0" w:line="365" w:lineRule="exact"/>
      </w:pPr>
      <w:r>
        <w:t xml:space="preserve">  - </w:t>
      </w:r>
      <w:r w:rsidR="00A36A5F">
        <w:t xml:space="preserve"> </w:t>
      </w:r>
      <w:proofErr w:type="spellStart"/>
      <w:r w:rsidR="00A36A5F">
        <w:t>Мазеева</w:t>
      </w:r>
      <w:proofErr w:type="spellEnd"/>
      <w:r w:rsidR="00A36A5F">
        <w:t xml:space="preserve"> В.Г. – член комиссии, медицинский работник;</w:t>
      </w:r>
    </w:p>
    <w:p w:rsidR="00A36A5F" w:rsidRDefault="00A36A5F">
      <w:pPr>
        <w:pStyle w:val="20"/>
        <w:framePr w:w="9413" w:h="10750" w:hRule="exact" w:wrap="none" w:vAnchor="page" w:hAnchor="page" w:x="1972" w:y="1676"/>
        <w:shd w:val="clear" w:color="auto" w:fill="auto"/>
        <w:spacing w:before="0" w:after="0" w:line="365" w:lineRule="exact"/>
      </w:pPr>
      <w:r>
        <w:t xml:space="preserve">  - Сафонов С.Ф. – член комиссии, участковый уполномоченный.</w:t>
      </w:r>
    </w:p>
    <w:p w:rsidR="00581D96" w:rsidRDefault="00581D96">
      <w:pPr>
        <w:rPr>
          <w:sz w:val="2"/>
          <w:szCs w:val="2"/>
        </w:rPr>
      </w:pPr>
    </w:p>
    <w:p w:rsidR="008033E7" w:rsidRDefault="008033E7">
      <w:pPr>
        <w:rPr>
          <w:sz w:val="2"/>
          <w:szCs w:val="2"/>
        </w:rPr>
        <w:sectPr w:rsidR="008033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1D96" w:rsidRDefault="00581D96">
      <w:pPr>
        <w:rPr>
          <w:sz w:val="2"/>
          <w:szCs w:val="2"/>
        </w:rPr>
      </w:pPr>
    </w:p>
    <w:p w:rsidR="00A36A5F" w:rsidRDefault="00A36A5F">
      <w:pPr>
        <w:rPr>
          <w:sz w:val="2"/>
          <w:szCs w:val="2"/>
        </w:rPr>
        <w:sectPr w:rsidR="00A36A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76DF" w:rsidRDefault="002776DF">
      <w:pPr>
        <w:pStyle w:val="20"/>
        <w:framePr w:w="9427" w:h="7387" w:hRule="exact" w:wrap="none" w:vAnchor="page" w:hAnchor="page" w:x="1816" w:y="7228"/>
        <w:shd w:val="clear" w:color="auto" w:fill="auto"/>
        <w:spacing w:before="0" w:after="0" w:line="446" w:lineRule="exact"/>
        <w:ind w:firstLine="740"/>
      </w:pPr>
    </w:p>
    <w:p w:rsidR="00581D96" w:rsidRDefault="00581D96">
      <w:pPr>
        <w:rPr>
          <w:sz w:val="2"/>
          <w:szCs w:val="2"/>
        </w:rPr>
      </w:pPr>
    </w:p>
    <w:p w:rsidR="002776DF" w:rsidRDefault="002776DF">
      <w:pPr>
        <w:rPr>
          <w:sz w:val="2"/>
          <w:szCs w:val="2"/>
        </w:rPr>
      </w:pPr>
    </w:p>
    <w:sectPr w:rsidR="002776D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6C" w:rsidRDefault="00B93A6C">
      <w:r>
        <w:separator/>
      </w:r>
    </w:p>
  </w:endnote>
  <w:endnote w:type="continuationSeparator" w:id="0">
    <w:p w:rsidR="00B93A6C" w:rsidRDefault="00B9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6C" w:rsidRDefault="00B93A6C"/>
  </w:footnote>
  <w:footnote w:type="continuationSeparator" w:id="0">
    <w:p w:rsidR="00B93A6C" w:rsidRDefault="00B93A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B44"/>
    <w:multiLevelType w:val="multilevel"/>
    <w:tmpl w:val="E6BE9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73C88"/>
    <w:multiLevelType w:val="multilevel"/>
    <w:tmpl w:val="CF1AC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96"/>
    <w:rsid w:val="000C4B81"/>
    <w:rsid w:val="002776DF"/>
    <w:rsid w:val="00372C7A"/>
    <w:rsid w:val="003B4BF2"/>
    <w:rsid w:val="00560589"/>
    <w:rsid w:val="00581D96"/>
    <w:rsid w:val="005F3AB4"/>
    <w:rsid w:val="007554AB"/>
    <w:rsid w:val="008033E7"/>
    <w:rsid w:val="00830F30"/>
    <w:rsid w:val="0093742E"/>
    <w:rsid w:val="00A36A5F"/>
    <w:rsid w:val="00A64B9E"/>
    <w:rsid w:val="00B35104"/>
    <w:rsid w:val="00B93A6C"/>
    <w:rsid w:val="00C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ind w:hanging="19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ind w:hanging="19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2018-12-12T11:53:00Z</cp:lastPrinted>
  <dcterms:created xsi:type="dcterms:W3CDTF">2018-12-12T11:48:00Z</dcterms:created>
  <dcterms:modified xsi:type="dcterms:W3CDTF">2019-04-12T03:24:00Z</dcterms:modified>
</cp:coreProperties>
</file>